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1E" w:rsidRDefault="0016481E" w:rsidP="000253E2">
      <w:pPr>
        <w:shd w:val="clear" w:color="auto" w:fill="FFFFFF"/>
        <w:spacing w:after="0" w:line="240" w:lineRule="auto"/>
        <w:ind w:left="993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Сроки хранения документов изменяются с 16 июля 2023 года</w:t>
      </w:r>
    </w:p>
    <w:p w:rsidR="000253E2" w:rsidRPr="000253E2" w:rsidRDefault="000253E2" w:rsidP="000253E2">
      <w:pPr>
        <w:shd w:val="clear" w:color="auto" w:fill="FFFFFF"/>
        <w:spacing w:after="0" w:line="240" w:lineRule="auto"/>
        <w:ind w:left="993" w:firstLine="1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0253E2" w:rsidRDefault="000253E2" w:rsidP="000253E2">
      <w:p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Приказом </w:t>
      </w:r>
      <w:r w:rsidR="0016481E" w:rsidRPr="000253E2">
        <w:rPr>
          <w:rFonts w:ascii="Times New Roman" w:eastAsia="Times New Roman" w:hAnsi="Times New Roman" w:cs="Times New Roman"/>
          <w:sz w:val="26"/>
          <w:szCs w:val="26"/>
        </w:rPr>
        <w:t>Министра культуры и спорта Республики Казахстан от 29 июня 2023 года № 157 внесены изменения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Приказ </w:t>
      </w:r>
      <w:r w:rsidR="0016481E" w:rsidRPr="000253E2">
        <w:rPr>
          <w:rFonts w:ascii="Times New Roman" w:eastAsia="Times New Roman" w:hAnsi="Times New Roman" w:cs="Times New Roman"/>
          <w:sz w:val="26"/>
          <w:szCs w:val="26"/>
        </w:rPr>
        <w:t>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хранения".</w:t>
      </w:r>
    </w:p>
    <w:p w:rsidR="000253E2" w:rsidRDefault="000253E2" w:rsidP="000253E2">
      <w:p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53E2" w:rsidRDefault="0016481E" w:rsidP="000253E2">
      <w:p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z w:val="26"/>
          <w:szCs w:val="26"/>
        </w:rPr>
        <w:t xml:space="preserve">В Перечне </w:t>
      </w:r>
      <w:proofErr w:type="gramStart"/>
      <w:r w:rsidRPr="000253E2">
        <w:rPr>
          <w:rFonts w:ascii="Times New Roman" w:eastAsia="Times New Roman" w:hAnsi="Times New Roman" w:cs="Times New Roman"/>
          <w:sz w:val="26"/>
          <w:szCs w:val="26"/>
        </w:rPr>
        <w:t xml:space="preserve">типовых документов, образующихся в деятельности государственных </w:t>
      </w:r>
      <w:r w:rsidR="000253E2">
        <w:rPr>
          <w:rFonts w:ascii="Times New Roman" w:eastAsia="Times New Roman" w:hAnsi="Times New Roman" w:cs="Times New Roman"/>
          <w:sz w:val="26"/>
          <w:szCs w:val="26"/>
        </w:rPr>
        <w:t>и негосударственных организаций стоит</w:t>
      </w:r>
      <w:proofErr w:type="gramEnd"/>
      <w:r w:rsidR="000253E2">
        <w:rPr>
          <w:rFonts w:ascii="Times New Roman" w:eastAsia="Times New Roman" w:hAnsi="Times New Roman" w:cs="Times New Roman"/>
          <w:sz w:val="26"/>
          <w:szCs w:val="26"/>
        </w:rPr>
        <w:t xml:space="preserve"> обратить </w:t>
      </w:r>
      <w:r w:rsidRPr="000253E2">
        <w:rPr>
          <w:rFonts w:ascii="Times New Roman" w:eastAsia="Times New Roman" w:hAnsi="Times New Roman" w:cs="Times New Roman"/>
          <w:sz w:val="26"/>
          <w:szCs w:val="26"/>
        </w:rPr>
        <w:t>внимание на некоторые изме</w:t>
      </w:r>
      <w:r w:rsidR="000253E2">
        <w:rPr>
          <w:rFonts w:ascii="Times New Roman" w:eastAsia="Times New Roman" w:hAnsi="Times New Roman" w:cs="Times New Roman"/>
          <w:sz w:val="26"/>
          <w:szCs w:val="26"/>
        </w:rPr>
        <w:t>нения</w:t>
      </w:r>
      <w:r w:rsidRPr="000253E2">
        <w:rPr>
          <w:rFonts w:ascii="Times New Roman" w:eastAsia="Times New Roman" w:hAnsi="Times New Roman" w:cs="Times New Roman"/>
          <w:sz w:val="26"/>
          <w:szCs w:val="26"/>
        </w:rPr>
        <w:t xml:space="preserve"> сроков:</w:t>
      </w:r>
      <w:bookmarkStart w:id="0" w:name="_GoBack"/>
      <w:bookmarkEnd w:id="0"/>
    </w:p>
    <w:p w:rsidR="0016481E" w:rsidRPr="000253E2" w:rsidRDefault="0016481E" w:rsidP="000253E2">
      <w:p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481E" w:rsidRPr="000253E2" w:rsidRDefault="0016481E" w:rsidP="000253E2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z w:val="26"/>
          <w:szCs w:val="26"/>
        </w:rPr>
        <w:t>Трудовых договоров, контрактов (срок остался также 75 лет, но внесено уточнение, что</w:t>
      </w:r>
      <w:proofErr w:type="gramStart"/>
      <w:r w:rsidRPr="000253E2">
        <w:rPr>
          <w:rFonts w:ascii="Times New Roman" w:eastAsia="Times New Roman" w:hAnsi="Times New Roman" w:cs="Times New Roman"/>
          <w:sz w:val="26"/>
          <w:szCs w:val="26"/>
        </w:rPr>
        <w:t xml:space="preserve"> *П</w:t>
      </w:r>
      <w:proofErr w:type="gramEnd"/>
      <w:r w:rsidRPr="000253E2">
        <w:rPr>
          <w:rFonts w:ascii="Times New Roman" w:eastAsia="Times New Roman" w:hAnsi="Times New Roman" w:cs="Times New Roman"/>
          <w:sz w:val="26"/>
          <w:szCs w:val="26"/>
        </w:rPr>
        <w:t>ри отсутствии системы электронного документооборота документы оформляются на бумажном носителе);</w:t>
      </w:r>
    </w:p>
    <w:p w:rsidR="0016481E" w:rsidRPr="000253E2" w:rsidRDefault="0016481E" w:rsidP="000253E2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253E2">
        <w:rPr>
          <w:rFonts w:ascii="Times New Roman" w:eastAsia="Times New Roman" w:hAnsi="Times New Roman" w:cs="Times New Roman"/>
          <w:sz w:val="26"/>
          <w:szCs w:val="26"/>
        </w:rPr>
        <w:t>Документов лиц, не принятых на работу, - срок изменен с 1 года до</w:t>
      </w:r>
      <w:r w:rsidRPr="000253E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минования надобности</w:t>
      </w:r>
      <w:r w:rsidR="000253E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253E2">
        <w:rPr>
          <w:rFonts w:ascii="Times New Roman" w:eastAsia="Times New Roman" w:hAnsi="Times New Roman" w:cs="Times New Roman"/>
          <w:sz w:val="26"/>
          <w:szCs w:val="26"/>
        </w:rPr>
        <w:t>("До минования надобности" означает, что документация имеет только практическое значение.</w:t>
      </w:r>
      <w:proofErr w:type="gramEnd"/>
      <w:r w:rsidRPr="000253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253E2">
        <w:rPr>
          <w:rFonts w:ascii="Times New Roman" w:eastAsia="Times New Roman" w:hAnsi="Times New Roman" w:cs="Times New Roman"/>
          <w:sz w:val="26"/>
          <w:szCs w:val="26"/>
        </w:rPr>
        <w:t>Срок их хранения определяется самой организацией, но не может быть менее одного года);</w:t>
      </w:r>
      <w:proofErr w:type="gramEnd"/>
    </w:p>
    <w:p w:rsidR="0016481E" w:rsidRPr="000253E2" w:rsidRDefault="0016481E" w:rsidP="000253E2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z w:val="26"/>
          <w:szCs w:val="26"/>
        </w:rPr>
        <w:t>Внесено уточнение по документам, не вошедшим в состав личных дел</w:t>
      </w:r>
      <w:r w:rsidR="000253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53E2">
        <w:rPr>
          <w:rFonts w:ascii="Times New Roman" w:eastAsia="Times New Roman" w:hAnsi="Times New Roman" w:cs="Times New Roman"/>
          <w:b/>
          <w:bCs/>
          <w:sz w:val="26"/>
          <w:szCs w:val="26"/>
        </w:rPr>
        <w:t>(справка о сдаче декларации, справка 075, справка с психических и наркологических диспансеров);</w:t>
      </w:r>
    </w:p>
    <w:p w:rsidR="0016481E" w:rsidRPr="000253E2" w:rsidRDefault="0016481E" w:rsidP="000253E2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z w:val="26"/>
          <w:szCs w:val="26"/>
        </w:rPr>
        <w:t>Заявлений работников о согласии на обработку персональных данных - срок хранения изменяется с 5 лет</w:t>
      </w:r>
      <w:r w:rsidR="000253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53E2">
        <w:rPr>
          <w:rFonts w:ascii="Times New Roman" w:eastAsia="Times New Roman" w:hAnsi="Times New Roman" w:cs="Times New Roman"/>
          <w:b/>
          <w:bCs/>
          <w:sz w:val="26"/>
          <w:szCs w:val="26"/>
        </w:rPr>
        <w:t>до 1 года</w:t>
      </w:r>
      <w:r w:rsidRPr="000253E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6481E" w:rsidRPr="000253E2" w:rsidRDefault="0016481E" w:rsidP="000253E2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253E2">
        <w:rPr>
          <w:rFonts w:ascii="Times New Roman" w:eastAsia="Times New Roman" w:hAnsi="Times New Roman" w:cs="Times New Roman"/>
          <w:sz w:val="26"/>
          <w:szCs w:val="26"/>
        </w:rPr>
        <w:t>По документам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</w:t>
      </w:r>
      <w:proofErr w:type="gramEnd"/>
      <w:r w:rsidRPr="000253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253E2">
        <w:rPr>
          <w:rFonts w:ascii="Times New Roman" w:eastAsia="Times New Roman" w:hAnsi="Times New Roman" w:cs="Times New Roman"/>
          <w:sz w:val="26"/>
          <w:szCs w:val="26"/>
        </w:rPr>
        <w:t>и среднего предпринимательства и другие документы), уставам, учредительным договорам, положениям о юридических лицах (филиалах, представительствах),</w:t>
      </w:r>
      <w:r w:rsidR="000253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53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срок хранения</w:t>
      </w:r>
      <w:r w:rsidRPr="000253E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изменен с 15 лет на постоянно);</w:t>
      </w:r>
      <w:proofErr w:type="gramEnd"/>
    </w:p>
    <w:p w:rsidR="0016481E" w:rsidRPr="000253E2" w:rsidRDefault="0016481E" w:rsidP="000253E2">
      <w:pPr>
        <w:numPr>
          <w:ilvl w:val="0"/>
          <w:numId w:val="1"/>
        </w:num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z w:val="26"/>
          <w:szCs w:val="26"/>
        </w:rPr>
        <w:t>По Документам сертификации соответствия и декларации о соответствии, Реестрам выданных сертификатов соответствия и декларации о соответствии</w:t>
      </w:r>
      <w:r w:rsidR="000253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53E2">
        <w:rPr>
          <w:rFonts w:ascii="Times New Roman" w:eastAsia="Times New Roman" w:hAnsi="Times New Roman" w:cs="Times New Roman"/>
          <w:b/>
          <w:bCs/>
          <w:sz w:val="26"/>
          <w:szCs w:val="26"/>
        </w:rPr>
        <w:t>(срок хранения увеличен с 5 до 10 лет).</w:t>
      </w:r>
    </w:p>
    <w:p w:rsidR="0016481E" w:rsidRPr="000253E2" w:rsidRDefault="0016481E" w:rsidP="000253E2">
      <w:pPr>
        <w:shd w:val="clear" w:color="auto" w:fill="FFFFFF"/>
        <w:spacing w:after="0" w:line="240" w:lineRule="auto"/>
        <w:ind w:left="993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z w:val="26"/>
          <w:szCs w:val="26"/>
        </w:rPr>
        <w:t>Новые сроки вводятся с 16 июля 2023 года.</w:t>
      </w:r>
    </w:p>
    <w:p w:rsidR="00BD25E6" w:rsidRPr="000253E2" w:rsidRDefault="00BD25E6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6481E" w:rsidRDefault="0016481E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0253E2" w:rsidRPr="000253E2" w:rsidRDefault="000253E2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kern w:val="36"/>
          <w:sz w:val="26"/>
          <w:szCs w:val="26"/>
        </w:rPr>
        <w:lastRenderedPageBreak/>
        <w:t>О внесении изменения в приказ 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</w:t>
      </w:r>
    </w:p>
    <w:p w:rsidR="0016481E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Приказ Министра культуры и спорта Республики Казахстан от 29 июня 2023 года № 157. Зарегистрирован в Министерстве юстиции Республики Казахстан 30 июня 2023 года № 32963</w:t>
      </w:r>
    </w:p>
    <w:p w:rsidR="000253E2" w:rsidRPr="000253E2" w:rsidRDefault="000253E2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6481E" w:rsidRPr="000253E2" w:rsidRDefault="0016481E" w:rsidP="000253E2">
      <w:pPr>
        <w:spacing w:after="0" w:line="240" w:lineRule="auto"/>
        <w:ind w:left="993" w:firstLine="423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ПРИКАЗЫВАЮ:</w:t>
      </w:r>
    </w:p>
    <w:p w:rsidR="0016481E" w:rsidRPr="000253E2" w:rsidRDefault="0016481E" w:rsidP="000253E2">
      <w:pPr>
        <w:spacing w:after="0" w:line="240" w:lineRule="auto"/>
        <w:ind w:left="993" w:firstLine="423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1. Внести в</w:t>
      </w:r>
      <w:r w:rsid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hyperlink r:id="rId6" w:anchor="z3" w:history="1">
        <w:r w:rsidRPr="000253E2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</w:rPr>
          <w:t>приказ</w:t>
        </w:r>
      </w:hyperlink>
      <w:r w:rsid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исполняющего обязанности Министра культуры и спорта Республики Казахстан от 29 сентября 2017 года № 263 "Об утверждении Перечня типовых документов, образующихся в деятельности государственных и негосударственных организаций, с указанием срока хранения" (зарегистрирован в Реестре государственной регистрации нормативных правовых актов за № 15997) следующее изменение:</w:t>
      </w:r>
    </w:p>
    <w:p w:rsidR="0016481E" w:rsidRPr="000253E2" w:rsidRDefault="000253E2" w:rsidP="000253E2">
      <w:pPr>
        <w:spacing w:after="0" w:line="240" w:lineRule="auto"/>
        <w:ind w:left="993" w:firstLine="423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hyperlink r:id="rId7" w:anchor="z148" w:history="1">
        <w:r w:rsidR="0016481E" w:rsidRPr="000253E2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</w:rPr>
          <w:t>Перечне</w:t>
        </w:r>
      </w:hyperlink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6481E"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типовых документов, образующихся в деятельности государственных и негосударственных организаций, с указанием срока хранения, утвержденным указанным приказом:</w:t>
      </w:r>
    </w:p>
    <w:p w:rsidR="0016481E" w:rsidRPr="000253E2" w:rsidRDefault="0016481E" w:rsidP="000253E2">
      <w:pPr>
        <w:spacing w:after="0" w:line="240" w:lineRule="auto"/>
        <w:ind w:left="993" w:firstLine="423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пункт 6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91"/>
        <w:gridCol w:w="2366"/>
        <w:gridCol w:w="3413"/>
      </w:tblGrid>
      <w:tr w:rsidR="0016481E" w:rsidRPr="000253E2" w:rsidTr="0016481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6</w:t>
            </w: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Поручения Президента Республики Казахстан, Председателей палат Парламента Республики Казахстан и их заместителей, Государственного секретаря Республики Казахстан, Руководителя Администрации Президента Республики Казахстан и документы по их исполнению (письма, справки, заключения и другие документы):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1) по месту разработки и утверждения;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В случаях, когда ответственными исполнителями являются все государственные органы (организации), указанные в поручении, то в Администрацию Президента Республики Казахстан документы об исполнении поручения предоставляются ими на бумажном носителе и идентичные им электронные документы.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3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2) в других организациях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423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пункт 7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943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963"/>
        <w:gridCol w:w="2366"/>
        <w:gridCol w:w="3480"/>
      </w:tblGrid>
      <w:tr w:rsidR="0016481E" w:rsidRPr="000253E2" w:rsidTr="0016481E">
        <w:trPr>
          <w:trHeight w:val="124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Поручения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 и документы по их исполнению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2409" w:firstLine="423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в пункт 12 вносится изменение в текст на казахском языке, текст на русском языке не меняется;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35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283"/>
        <w:gridCol w:w="2450"/>
        <w:gridCol w:w="3413"/>
      </w:tblGrid>
      <w:tr w:rsidR="0016481E" w:rsidRPr="000253E2" w:rsidTr="0016481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15</w:t>
            </w: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Протоколы, решения, рекомендации, заключения, стенограммы (аудиовизуальные записи) и документы к ним (справки, заключения, доклады и другие документы):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 xml:space="preserve">1) заседаний, созываемых Президентом Республики Казахстан, руководством Администрации Президента Республики Казахстан, заседаний 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консультативно-совещательных органов при Президенте Республики Казахстан, Конституционного Суда Республики Казахстан, Совета Безопасности Республики Казахстан, Высшего Судебного Совета Республики Казахстан, Совета по управлению Национальным фондом Республики Казахстан, Ассамблеи народа Казахстана;</w:t>
            </w:r>
            <w:proofErr w:type="gramEnd"/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2) заседаний Парламента Республики Казахстан и его палат, постоянных комитетов и комиссий палат Парламента Республики Казахстан, консультативно-совещательных органов при Парламенте Республики Казахстан и его палатах;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3) заседаний Правительства Республики Казахстан, консультативно-совещательных органов при Правительстве Республики Казахстан, совещаний 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Премьер-Министра Республики Казахстан и его заместителей, Руководителя Аппарата Правительства Республики Казахстан;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4) заседаний Центральной избирательной комиссии Республики Казахстан, территориальных, окружных и участковых избирательных комиссий;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5) заседаний республиканских государственных комиссии, общественных советов, постоянных комиссий, коллегий, иных консультативно-совещательных органов;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6) заседаний сессий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маслихата</w:t>
            </w:r>
            <w:proofErr w:type="spell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и его органов, постоянных и временных комиссий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маслихата</w:t>
            </w:r>
            <w:proofErr w:type="spell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7) заседаний Республиканской бюджетной комиссии, бюджетных комиссий области, городов республиканского значения, столицы, района 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(города областного значения);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8) общих собраний акционеров, совета директоров акционерных обществ, учредителей (участников) хозяйственных товариществ;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При наличии соответствующих информационных систем.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9) комиссий, советов, коллегиальных, исполнительных и консультативно-совещательных органов организации;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При наличии соответствующих информационных систем.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10) рабочих групп, временных комиссий организации;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 года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11) общих собраний (конференций) работников организации;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12) публичных слушаний;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13) собраний (сходов) граждан;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14) аппаратных (оперативных) совещаний у руководителя организации;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 года ЭПК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64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15) совещаний работников структурных подразделений организации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 минования надобности</w:t>
            </w:r>
          </w:p>
        </w:tc>
        <w:tc>
          <w:tcPr>
            <w:tcW w:w="20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17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"</w:t>
      </w:r>
    </w:p>
    <w:tbl>
      <w:tblPr>
        <w:tblW w:w="104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321"/>
        <w:gridCol w:w="2413"/>
        <w:gridCol w:w="3281"/>
      </w:tblGrid>
      <w:tr w:rsidR="0016481E" w:rsidRPr="000253E2" w:rsidTr="0016481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Нормативные документы по стандартизации и техническому регулированию: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1) по месту разработки и утверждения;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2) в других организациях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 замены 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новыми</w:t>
            </w:r>
            <w:proofErr w:type="gramEnd"/>
          </w:p>
        </w:tc>
        <w:tc>
          <w:tcPr>
            <w:tcW w:w="2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21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4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169"/>
        <w:gridCol w:w="2366"/>
        <w:gridCol w:w="3480"/>
      </w:tblGrid>
      <w:tr w:rsidR="0016481E" w:rsidRPr="000253E2" w:rsidTr="0016481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21</w:t>
            </w:r>
          </w:p>
        </w:tc>
        <w:tc>
          <w:tcPr>
            <w:tcW w:w="56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Переписка с Премьер-Министром Республики Казахстан, заместителями Премьер-Министра Республики Казахстан, заместителями Руководителя Администрации Президента Республики Казахстан, Руководителем Аппарата Правительства и его заместителями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27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4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978"/>
        <w:gridCol w:w="1689"/>
        <w:gridCol w:w="3348"/>
      </w:tblGrid>
      <w:tr w:rsidR="0016481E" w:rsidRPr="000253E2" w:rsidTr="0016481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27</w:t>
            </w:r>
          </w:p>
        </w:tc>
        <w:tc>
          <w:tcPr>
            <w:tcW w:w="5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о проведении и результатах государственного контроля и надзора, мерах по устранению выявленных нарушений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пункт 36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64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109"/>
        <w:gridCol w:w="2496"/>
        <w:gridCol w:w="3634"/>
      </w:tblGrid>
      <w:tr w:rsidR="0016481E" w:rsidRPr="000253E2" w:rsidTr="0016481E">
        <w:trPr>
          <w:trHeight w:val="787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Стандарты, методики проведения аудита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1) по месту разработки и утверждения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</w:t>
            </w:r>
          </w:p>
        </w:tc>
      </w:tr>
      <w:tr w:rsidR="0016481E" w:rsidRPr="000253E2" w:rsidTr="0016481E">
        <w:trPr>
          <w:trHeight w:val="116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2) в других организациях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 замены 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новыми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39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81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3819"/>
        <w:gridCol w:w="2360"/>
        <w:gridCol w:w="3339"/>
      </w:tblGrid>
      <w:tr w:rsidR="0016481E" w:rsidRPr="000253E2" w:rsidTr="0016481E">
        <w:trPr>
          <w:trHeight w:val="230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о государственной (учетной) регистрации (перерегистрации), государственной регистрации внесенных изменений и дополнений в учредительные документы юридических лиц (решение о создании организации, заявление (уведомление) о государственной (учетной) регистрации, учредительные и правоустанавливающие документы, квитанция или иной документ, подтверждающий уплату в бюджет сбора за государственную (учетную) регистрацию юридических лиц, их филиалов (представительств), протоколы и другие документы)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40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75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626"/>
        <w:gridCol w:w="2366"/>
        <w:gridCol w:w="3352"/>
      </w:tblGrid>
      <w:tr w:rsidR="0016481E" w:rsidRPr="000253E2" w:rsidTr="0016481E">
        <w:trPr>
          <w:trHeight w:val="290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о снятии с регистрационного учета юридических лиц (заявление о снятии с регистрационного учета, решение, документ, подтверждающий публикацию в официальных печатных изданиях Министерства юстиции информации о ликвидации юридических лиц, порядке и сроках заявления претензий кредиторами, квитанция или иной документ, подтверждающие уплату в бюджет регистрационного сбора за государственную регистрацию прекращения деятельности юридического лица, за исключением юридических лиц, являющихся субъектами малого и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среднего предпринимательства и другие документы)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48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99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687"/>
        <w:gridCol w:w="2366"/>
        <w:gridCol w:w="3532"/>
      </w:tblGrid>
      <w:tr w:rsidR="0016481E" w:rsidRPr="000253E2" w:rsidTr="0016481E">
        <w:trPr>
          <w:trHeight w:val="78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Уставы, учредительные договоры, положения о юридических лицах (филиалах, представительствах)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68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36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252"/>
        <w:gridCol w:w="1860"/>
        <w:gridCol w:w="3848"/>
      </w:tblGrid>
      <w:tr w:rsidR="0016481E" w:rsidRPr="000253E2" w:rsidTr="0016481E">
        <w:trPr>
          <w:trHeight w:val="63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по мониторингу оказания государственных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10 лет ЭПК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73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41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088"/>
        <w:gridCol w:w="1551"/>
        <w:gridCol w:w="4366"/>
      </w:tblGrid>
      <w:tr w:rsidR="0016481E" w:rsidRPr="000253E2" w:rsidTr="0016481E">
        <w:trPr>
          <w:trHeight w:val="1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по вопросам проведения процедур сертификации соответствия и декларации о соответствии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10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 xml:space="preserve">После истечения срока действия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сертификата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44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4539"/>
        <w:gridCol w:w="1596"/>
        <w:gridCol w:w="3900"/>
      </w:tblGrid>
      <w:tr w:rsidR="0016481E" w:rsidRPr="000253E2" w:rsidTr="0016481E">
        <w:trPr>
          <w:trHeight w:val="52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Реестр выданных сертификатов соответствия и декларации о соответствии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10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101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3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881"/>
        <w:gridCol w:w="2366"/>
        <w:gridCol w:w="3610"/>
      </w:tblGrid>
      <w:tr w:rsidR="0016481E" w:rsidRPr="000253E2" w:rsidTr="0016481E">
        <w:trPr>
          <w:trHeight w:val="64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101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Судебные акты по административным, гражданским, уголовным, административным делам и делам об административных правонарушениях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 на бумажном носителе и идентичный ему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116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56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439"/>
        <w:gridCol w:w="1706"/>
        <w:gridCol w:w="3877"/>
      </w:tblGrid>
      <w:tr w:rsidR="0016481E" w:rsidRPr="000253E2" w:rsidTr="0016481E">
        <w:trPr>
          <w:trHeight w:val="286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(переписка, планы мероприятий, учет, хранение и обращение с документами, вопросы размещения режимных помещений и их оборудования, оформления и представления допуска и доступа к сведениям особой важности, допуска к ознакомлению с документами, введения в эксплуатацию режимного помещения) по вопросам защиты государственных секретов в государственных и негосударственных организациях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Для допуска и доступа к сведениям особой важности – после увольнения работника.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 xml:space="preserve">Для документов о введении в эксплуатацию режимного помещения – после исключения помещения из перечня режимных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помещений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122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5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163"/>
        <w:gridCol w:w="2368"/>
        <w:gridCol w:w="3486"/>
      </w:tblGrid>
      <w:tr w:rsidR="0016481E" w:rsidRPr="000253E2" w:rsidTr="0016481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Книги, карточки, журналы регистрации (электронные регистрационно-контрольные формы в автоматизированной информационной системе):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1) законодательных актов и подзаконных нормативных правовых актов;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использованы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в качестве научно-справочного аппарата.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2) ненормативных правовых актов (приказов и распоряжений) руководителя организации по основной (производственной) деятельности;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документы. Хранятся в организации. Подлежат приему на постоянное государственное хранение, если могут быть 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использованы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в качестве научно-справочного аппарата.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3) ненормативных правовых актов (приказов и распоряжений) руководителя организации по личному составу (о приеме (назначении, зачислении на учебу), увольнении (отчислении), перемещении, аттестации, получении образования, присвоении званий (чинов), изменении фамилий (отчеств), награждении, оплате труда, премировании, 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выплатах, пособиях, наложении и снятии дисциплинарных взысканий);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75 лет ЭПК</w:t>
            </w:r>
          </w:p>
        </w:tc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 Хранятся в организации. Подлежат приему на постоянное государственное хранение, если используется в качестве научно-справочного аппарата.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4) ненормативных правовых актов (приказов и распоряжений) руководителя организации по личному составу (командировках, отпусках, поощрении, повышении квалификации, наложении и снятии дисциплинарных взысканий за исключением дисциплинарных взысканий, дискредитирующих государственную службу)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5) входящих, исходящих и внутренних документов;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6) исполнения документов;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 года</w:t>
            </w:r>
          </w:p>
        </w:tc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7) телеграмм, телефонограмм, факсов, заявок на переговоры;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 года</w:t>
            </w:r>
          </w:p>
        </w:tc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8) аудиовизуальных документов;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 года</w:t>
            </w:r>
          </w:p>
        </w:tc>
        <w:tc>
          <w:tcPr>
            <w:tcW w:w="34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Электронные документы*. Хранятся в организации. Подлежат приему на постоянное государственное хранение, если используются в качестве научно-справочного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аппарата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126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пункты 130, 131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148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179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190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5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238"/>
        <w:gridCol w:w="2366"/>
        <w:gridCol w:w="3413"/>
      </w:tblGrid>
      <w:tr w:rsidR="0016481E" w:rsidRPr="000253E2" w:rsidTr="0016481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190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Единая бюджетная классификация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2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262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418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097"/>
        <w:gridCol w:w="2366"/>
        <w:gridCol w:w="3278"/>
      </w:tblGrid>
      <w:tr w:rsidR="0016481E" w:rsidRPr="000253E2" w:rsidTr="0016481E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Анализ эффективности труда сотрудников и структурных подразделений: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1) сводные годовые;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6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Электронные документы*. При отсутствии 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годовых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– постоянно.</w:t>
            </w:r>
          </w:p>
        </w:tc>
      </w:tr>
      <w:tr w:rsidR="0016481E" w:rsidRPr="000253E2" w:rsidTr="0016481E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2) квартальные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6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Электронные документы*. При отсутствии годовых –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467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40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878"/>
        <w:gridCol w:w="1584"/>
        <w:gridCol w:w="4405"/>
      </w:tblGrid>
      <w:tr w:rsidR="0016481E" w:rsidRPr="000253E2" w:rsidTr="0016481E">
        <w:trPr>
          <w:trHeight w:val="82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467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Трудовые договоры, контракты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 xml:space="preserve">При наличии соответствующих информационных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систем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470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8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914"/>
        <w:gridCol w:w="2701"/>
        <w:gridCol w:w="3717"/>
      </w:tblGrid>
      <w:tr w:rsidR="0016481E" w:rsidRPr="000253E2" w:rsidTr="0016481E">
        <w:trPr>
          <w:trHeight w:val="67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470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лиц, не принятых на работу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 минования надобности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472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99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075"/>
        <w:gridCol w:w="1521"/>
        <w:gridCol w:w="3857"/>
      </w:tblGrid>
      <w:tr w:rsidR="0016481E" w:rsidRPr="000253E2" w:rsidTr="0016481E">
        <w:trPr>
          <w:trHeight w:val="116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472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Документы, не вошедшие в состав личных дел (справка о сдаче декларации, справка 075, справки из психических и наркологических диспансеров)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473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14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641"/>
        <w:gridCol w:w="1546"/>
        <w:gridCol w:w="4416"/>
      </w:tblGrid>
      <w:tr w:rsidR="0016481E" w:rsidRPr="000253E2" w:rsidTr="0016481E">
        <w:trPr>
          <w:trHeight w:val="7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473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Заявления работников о согласии на обработку 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персональных данных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1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475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0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078"/>
        <w:gridCol w:w="1755"/>
        <w:gridCol w:w="3663"/>
      </w:tblGrid>
      <w:tr w:rsidR="0016481E" w:rsidRPr="000253E2" w:rsidTr="0016481E">
        <w:trPr>
          <w:trHeight w:val="91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475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Протоколы заседаний конкурсных комиссий по замещению вакантных должностей, избранию на должность и документы к ним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479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3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955"/>
        <w:gridCol w:w="1533"/>
        <w:gridCol w:w="4295"/>
      </w:tblGrid>
      <w:tr w:rsidR="0016481E" w:rsidRPr="000253E2" w:rsidTr="0016481E">
        <w:trPr>
          <w:trHeight w:val="90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479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Протоколы заседаний комиссий по установлению трудового стажа работников и документы к ним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483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51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3948"/>
        <w:gridCol w:w="1759"/>
        <w:gridCol w:w="4270"/>
      </w:tblGrid>
      <w:tr w:rsidR="0016481E" w:rsidRPr="000253E2" w:rsidTr="0016481E">
        <w:trPr>
          <w:trHeight w:val="8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483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о служебных проверках государственных и гражданских служащих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484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743"/>
        <w:gridCol w:w="2366"/>
        <w:gridCol w:w="3643"/>
      </w:tblGrid>
      <w:tr w:rsidR="0016481E" w:rsidRPr="000253E2" w:rsidTr="0016481E">
        <w:trPr>
          <w:trHeight w:val="1257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484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Списки (электронные базы данных):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1) инженерно-технических работников с высшим и средним специальным образованием;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 При наличии соответствующих информационных систем.</w:t>
            </w:r>
          </w:p>
        </w:tc>
      </w:tr>
      <w:tr w:rsidR="0016481E" w:rsidRPr="000253E2" w:rsidTr="0016481E">
        <w:trPr>
          <w:trHeight w:val="1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2) молодых специалистов с высшим и средним специальным образованием;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rPr>
          <w:trHeight w:val="1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3) лиц, защитивших диссертации и получивших ученые степени;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rPr>
          <w:trHeight w:val="1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4) кандидатов на выдвижение по 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должности;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rPr>
          <w:trHeight w:val="1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5) лиц, прошедших аттестацию;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rPr>
          <w:trHeight w:val="1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6) ветеранов Великой Отечественной войны и лиц, приравненных к ним;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rPr>
          <w:trHeight w:val="1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7) военнообязанных;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</w:p>
        </w:tc>
      </w:tr>
      <w:tr w:rsidR="0016481E" w:rsidRPr="000253E2" w:rsidTr="0016481E">
        <w:trPr>
          <w:trHeight w:val="1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8) награжденных государственными и иными наградами, удостоенных государственных и иных званий, премий;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rPr>
          <w:trHeight w:val="1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9) работников;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rPr>
          <w:trHeight w:val="144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10) 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обучающихся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без отрыва от производства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документ*.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519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05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635"/>
        <w:gridCol w:w="2366"/>
        <w:gridCol w:w="3512"/>
      </w:tblGrid>
      <w:tr w:rsidR="0016481E" w:rsidRPr="000253E2" w:rsidTr="0016481E">
        <w:trPr>
          <w:trHeight w:val="1540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о представлении к награждению государственными наградами Республики Казахстан, ведомственными наградами, присвоению званий, присуждению премий: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1) в награждающих организациях;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</w:p>
        </w:tc>
      </w:tr>
      <w:tr w:rsidR="0016481E" w:rsidRPr="000253E2" w:rsidTr="0016481E">
        <w:trPr>
          <w:trHeight w:val="148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2) в представляющих организациях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526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539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"</w:t>
      </w:r>
    </w:p>
    <w:tbl>
      <w:tblPr>
        <w:tblW w:w="1081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174"/>
        <w:gridCol w:w="1520"/>
        <w:gridCol w:w="3578"/>
      </w:tblGrid>
      <w:tr w:rsidR="0016481E" w:rsidRPr="000253E2" w:rsidTr="0016481E">
        <w:trPr>
          <w:trHeight w:val="117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по оформлению, перерегистрации и уничтожению, а также журналы (электронные базы данных) учета выдачи дипломатических и служебных паспортов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543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91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077"/>
        <w:gridCol w:w="1722"/>
        <w:gridCol w:w="3580"/>
      </w:tblGrid>
      <w:tr w:rsidR="0016481E" w:rsidRPr="000253E2" w:rsidTr="0016481E">
        <w:trPr>
          <w:trHeight w:val="121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543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Аналитическая информация, обзоры средств массовой информации, графики визитов, аккредитация, отчеты об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имиджевой</w:t>
            </w:r>
            <w:proofErr w:type="spell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деятельности Республики Казахстан в странах аккредитации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546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в пункт 561 вносится изменение в текст на казахском языке, текст на русском языке не меняется;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565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569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656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667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87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109"/>
        <w:gridCol w:w="1648"/>
        <w:gridCol w:w="3575"/>
      </w:tblGrid>
      <w:tr w:rsidR="0016481E" w:rsidRPr="000253E2" w:rsidTr="00BF5CB1">
        <w:trPr>
          <w:trHeight w:val="90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667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о подготовке зданий, сооружений к отопительному сезону и предупредительных мерах от стихийных бедствий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693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84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718"/>
        <w:gridCol w:w="1803"/>
        <w:gridCol w:w="3782"/>
      </w:tblGrid>
      <w:tr w:rsidR="0016481E" w:rsidRPr="000253E2" w:rsidTr="00BF5CB1">
        <w:trPr>
          <w:trHeight w:val="593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693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Разрешения на установку и использование сре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дств св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*.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694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10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508"/>
        <w:gridCol w:w="1529"/>
        <w:gridCol w:w="4460"/>
      </w:tblGrid>
      <w:tr w:rsidR="0016481E" w:rsidRPr="000253E2" w:rsidTr="00BF5CB1">
        <w:trPr>
          <w:trHeight w:val="7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694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Договоры об организации, эксплуатации, аренде и ремонте 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внутренней связи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документы. После истечения срока 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 xml:space="preserve">действия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договора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709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710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0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938"/>
        <w:gridCol w:w="1738"/>
        <w:gridCol w:w="3875"/>
      </w:tblGrid>
      <w:tr w:rsidR="0016481E" w:rsidRPr="000253E2" w:rsidTr="00BF5CB1">
        <w:trPr>
          <w:trHeight w:val="100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(переписка, акты) о выявлении причин пожаров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 ЭПК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 xml:space="preserve">С человеческими жертвами –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постоянно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715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718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60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154"/>
        <w:gridCol w:w="1656"/>
        <w:gridCol w:w="3251"/>
      </w:tblGrid>
      <w:tr w:rsidR="0016481E" w:rsidRPr="000253E2" w:rsidTr="00BF5CB1">
        <w:trPr>
          <w:trHeight w:val="9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(переписка, списки) о приобретении противопожарного оборудования и инвентаря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 xml:space="preserve">Для списков – после замены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новыми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719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721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725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16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645"/>
        <w:gridCol w:w="1513"/>
        <w:gridCol w:w="3468"/>
      </w:tblGrid>
      <w:tr w:rsidR="0016481E" w:rsidRPr="000253E2" w:rsidTr="00BF5CB1">
        <w:trPr>
          <w:trHeight w:val="110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по дислокации постов охраны (схема, переписка по вопросам пропускного и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внутриобъектового</w:t>
            </w:r>
            <w:proofErr w:type="spellEnd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режима организации)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Документы на бумажном носителе и идентичные им электронные документы. Схемы дислокации постов охраны обновляются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ежегодно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728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738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37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735"/>
        <w:gridCol w:w="1523"/>
        <w:gridCol w:w="3579"/>
      </w:tblGrid>
      <w:tr w:rsidR="0016481E" w:rsidRPr="000253E2" w:rsidTr="00BF5CB1">
        <w:trPr>
          <w:trHeight w:val="104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Карточки учета, ведомости (базы данных) по учету взносов по обязательному социальному медицинскому страхованию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Электронные документы*.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 xml:space="preserve">При наличии соответствующих информационных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систем</w:t>
            </w:r>
            <w:proofErr w:type="gram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пункт 748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</w:t>
      </w:r>
    </w:p>
    <w:tbl>
      <w:tblPr>
        <w:tblW w:w="1025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611"/>
        <w:gridCol w:w="1523"/>
        <w:gridCol w:w="3583"/>
      </w:tblGrid>
      <w:tr w:rsidR="0016481E" w:rsidRPr="000253E2" w:rsidTr="00BF5CB1">
        <w:trPr>
          <w:trHeight w:val="75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748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(договора, переписка, путевки) о медицинском и санаторно-курортном обслуживании работников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Документы на бумажном носителе и идентичные им электронные документы.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 xml:space="preserve">Для договоров – после истечения срока действия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договора</w:t>
            </w:r>
            <w:r w:rsidRPr="000253E2">
              <w:rPr>
                <w:rFonts w:ascii="Times New Roman" w:eastAsia="Times New Roman" w:hAnsi="Times New Roman" w:cs="Times New Roman"/>
                <w:sz w:val="26"/>
                <w:szCs w:val="26"/>
              </w:rPr>
              <w:t>Скачать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пункты 749, 750, 751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в пункт 775 вносится изменение в текст на казахском языке, текст на русском языке не меняется.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В </w:t>
      </w:r>
      <w:hyperlink r:id="rId8" w:anchor="z150" w:history="1">
        <w:r w:rsidRPr="000253E2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</w:rPr>
          <w:t>указателе</w:t>
        </w:r>
      </w:hyperlink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видов документов: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709 акты о пожарах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749 договоры о медицинском и санаторно-курортном обслуживании работников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"ДОКЛАДЫ: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заседаний, созываемых Президентом РК, руководством Администрации Президента РК, заседаний консультативно-совещательных органов при Президенте РК, Конституционного Суда РК, Совета Безопасности РК, Высшего Судебного Совета РК, Совета по управлению Национальным фондом РК, Ассамблеи народа Казахстана";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"ДОКЛАДЫ: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"ЗАКЛЮЧЕНИЯ: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179 документы об изменении годовых планов организации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пункт 565 документы о выполнении программы </w:t>
      </w:r>
      <w:proofErr w:type="gramStart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маркетинговых</w:t>
      </w:r>
      <w:proofErr w:type="gramEnd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исследовании организации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750 документы о медицинском и санаторно-курортном обслуживании работников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751 документы о получении санаторно-курортных путевок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пункт 728 документы по вопросам пропускного и </w:t>
      </w:r>
      <w:proofErr w:type="spellStart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внутриобъектового</w:t>
      </w:r>
      <w:proofErr w:type="spellEnd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режима организации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126 документы по оформлению и представлению допуска и доступа к сведениям особой важности, совершенно секретным и секретным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148 журналы о допуске к ознакомлению с документами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569 классификаторы технико-экономической и социальной информации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131 переписка по учету, хранению и обращению с документами, содержащими сведения, составляющие государственные секреты и вопросам обеспечения режима секретности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пункт 121 переписка по вопросам документационного обеспечения управления документацией и архивного хранения документов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130 переписка по вопросам размещения режимных помещений и их оборудования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565 программы маркетинговых исследований организации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21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"ПЕРЕПИСКА: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с Премьер-Министром РК, заместителями Премьер-Министра РК, заместителями Руководителя Администрации Президента РК, Руководителем Аппарата Правительства и его заместителями";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"ПОРУЧЕНИЯ: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Премьер-Министра Республики Казахстан, заместителей Премьер-Министра Республики Казахстан, заместителей Руководителя Администрации Президента Республики Казахстан, Руководителя Аппарата Правительства и его заместителей";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"ПРОТОКОЛЫ: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"РЕКОМЕНДАЦИИ: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15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"РЕШЕНИЯ: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719 списки противопожарного оборудования и инвентаря исключить;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484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"СПИСКИ: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участников Великой Отечественной войны и лиц, приравненных к ним"; пункт 15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"СТЕНОГРАММЫ: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заседаний Правительства РК, консультативно-совещательных органов при Правительстве РК, совещаний Премьер-Министра РК и его заместителей, Руководителя Аппарата Правительства РК";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484 изложить в следующей редакции: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"ЭЛЕКТРОННЫЕ БАЗЫ ДАННЫХ: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участников Великой Отечественной войны и лиц, приравненных к ним"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пункт 719 электронные базы данных противопожарного оборудования и инвентаря исключить.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2. Комитету архивов, документации и книжного дела Министерства культуры и спорта Республики Казахстан в установленном законодательством порядке обеспечить: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1) государственную регистрацию настоящего приказа в Министерстве юстиции Республики Казахстан;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2) в течение трех рабочих дней после введения в действие настоящего приказа размещение его на </w:t>
      </w:r>
      <w:proofErr w:type="spellStart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интернет-ресурсе</w:t>
      </w:r>
      <w:proofErr w:type="spellEnd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Министерства культуры и спорта Республики Казахстан;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lastRenderedPageBreak/>
        <w:t>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      3. Контроль за исполнением настоящего приказа возложить </w:t>
      </w:r>
      <w:proofErr w:type="gramStart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на</w:t>
      </w:r>
      <w:proofErr w:type="gramEnd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курирующего</w:t>
      </w:r>
      <w:proofErr w:type="gramEnd"/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вице-министра культуры и спорта Республики Казахстан.</w:t>
      </w:r>
    </w:p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0253E2">
        <w:rPr>
          <w:rFonts w:ascii="Times New Roman" w:eastAsia="Times New Roman" w:hAnsi="Times New Roman" w:cs="Times New Roman"/>
          <w:spacing w:val="2"/>
          <w:sz w:val="26"/>
          <w:szCs w:val="26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16481E" w:rsidRPr="000253E2" w:rsidTr="0016481E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     Министр культуры и спорта</w:t>
            </w:r>
            <w:r w:rsidRPr="000253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А. </w:t>
            </w:r>
            <w:proofErr w:type="spellStart"/>
            <w:r w:rsidRPr="000253E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Оралов</w:t>
            </w:r>
            <w:proofErr w:type="spellEnd"/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6493"/>
      </w:tblGrid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информации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общественного развития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сельского хозяйства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Генеральная Прокуратура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просвещения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здравоохранения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труда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и социальной защиты населения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Верховный Суд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индустрии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и инфраструктурного развития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финансов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обороны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Служба государственной охраны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Управление делами Президента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Высшая аудиторская палата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торговли и интеграции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иностранных дел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по чрезвычайным ситуациям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Комитет национальной безопасности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национальной экономики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цифрового развития, инноваций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и аэрокосмической промышленности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внутренних дел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Министерство экологии, геологии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и природных ресурсов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lastRenderedPageBreak/>
              <w:t>Министерство энергетики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6481E" w:rsidRPr="000253E2" w:rsidTr="00164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Министерство науки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и высшего образования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481E" w:rsidRPr="000253E2" w:rsidRDefault="0016481E" w:rsidP="000253E2">
            <w:pPr>
              <w:spacing w:after="0" w:line="240" w:lineRule="auto"/>
              <w:ind w:left="993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"СОГЛАСОВАН"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Агентство Республики Казахстан</w:t>
            </w:r>
            <w:r w:rsidRPr="000253E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br/>
              <w:t>по делам государственной службы</w:t>
            </w:r>
          </w:p>
        </w:tc>
      </w:tr>
    </w:tbl>
    <w:p w:rsidR="0016481E" w:rsidRPr="000253E2" w:rsidRDefault="0016481E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6481E" w:rsidRPr="000253E2" w:rsidRDefault="0016481E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6481E" w:rsidRPr="000253E2" w:rsidRDefault="0016481E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6481E" w:rsidRPr="000253E2" w:rsidRDefault="0016481E" w:rsidP="000253E2">
      <w:pPr>
        <w:spacing w:after="0" w:line="240" w:lineRule="auto"/>
        <w:ind w:left="993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16481E" w:rsidRPr="000253E2" w:rsidSect="00BF5C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0FCE"/>
    <w:multiLevelType w:val="multilevel"/>
    <w:tmpl w:val="29F4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D2452"/>
    <w:multiLevelType w:val="multilevel"/>
    <w:tmpl w:val="9AD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1E"/>
    <w:rsid w:val="000253E2"/>
    <w:rsid w:val="0016481E"/>
    <w:rsid w:val="002C72B7"/>
    <w:rsid w:val="00BD25E6"/>
    <w:rsid w:val="00BF5CB1"/>
    <w:rsid w:val="00C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16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6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4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16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6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4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487">
          <w:marLeft w:val="0"/>
          <w:marRight w:val="3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7000159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17000159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7000159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4235</Words>
  <Characters>24146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2023-11-01T06:06:00Z</dcterms:created>
  <dcterms:modified xsi:type="dcterms:W3CDTF">2023-11-01T06:06:00Z</dcterms:modified>
</cp:coreProperties>
</file>